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sz w:val="24"/>
          <w:szCs w:val="24"/>
          <w:rtl w:val="0"/>
        </w:rPr>
        <w:t xml:space="preserve">Special Selectboard Meeting</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December 29, 2020</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6:00pm</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Virtual Meeting</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Present were James Trimble, Denise Randall, David Bemis, , April Lyman, Matt Perry, Janet Perry, Bonnie Hitchcock, Dan Taylor, Hannah Regier, Krista Gay, Tina White, Robert Fisher, Michael Tarrant, Alyssa Noyes, Ted Reeves and Darlene Wyman. </w:t>
      </w:r>
    </w:p>
    <w:p w:rsidR="00000000" w:rsidDel="00000000" w:rsidP="00000000" w:rsidRDefault="00000000" w:rsidRPr="00000000" w14:paraId="00000007">
      <w:pPr>
        <w:rPr>
          <w:sz w:val="24"/>
          <w:szCs w:val="24"/>
        </w:rPr>
      </w:pPr>
      <w:r w:rsidDel="00000000" w:rsidR="00000000" w:rsidRPr="00000000">
        <w:rPr>
          <w:sz w:val="24"/>
          <w:szCs w:val="24"/>
          <w:rtl w:val="0"/>
        </w:rPr>
        <w:t xml:space="preserve">David called the meeting to order at 6:09pm.</w:t>
      </w:r>
    </w:p>
    <w:p w:rsidR="00000000" w:rsidDel="00000000" w:rsidP="00000000" w:rsidRDefault="00000000" w:rsidRPr="00000000" w14:paraId="00000008">
      <w:pPr>
        <w:rPr>
          <w:sz w:val="24"/>
          <w:szCs w:val="24"/>
        </w:rPr>
      </w:pPr>
      <w:r w:rsidDel="00000000" w:rsidR="00000000" w:rsidRPr="00000000">
        <w:rPr>
          <w:sz w:val="24"/>
          <w:szCs w:val="24"/>
          <w:rtl w:val="0"/>
        </w:rPr>
        <w:t xml:space="preserve">Adjustment to the agenda: Denise asked that roads be added to the agenda.</w:t>
      </w:r>
    </w:p>
    <w:p w:rsidR="00000000" w:rsidDel="00000000" w:rsidP="00000000" w:rsidRDefault="00000000" w:rsidRPr="00000000" w14:paraId="00000009">
      <w:pPr>
        <w:rPr>
          <w:sz w:val="24"/>
          <w:szCs w:val="24"/>
        </w:rPr>
      </w:pPr>
      <w:r w:rsidDel="00000000" w:rsidR="00000000" w:rsidRPr="00000000">
        <w:rPr>
          <w:sz w:val="24"/>
          <w:szCs w:val="24"/>
          <w:rtl w:val="0"/>
        </w:rPr>
        <w:t xml:space="preserve">There were no public comments.</w:t>
      </w:r>
    </w:p>
    <w:p w:rsidR="00000000" w:rsidDel="00000000" w:rsidP="00000000" w:rsidRDefault="00000000" w:rsidRPr="00000000" w14:paraId="0000000A">
      <w:pPr>
        <w:rPr>
          <w:sz w:val="24"/>
          <w:szCs w:val="24"/>
        </w:rPr>
      </w:pPr>
      <w:r w:rsidDel="00000000" w:rsidR="00000000" w:rsidRPr="00000000">
        <w:rPr>
          <w:sz w:val="24"/>
          <w:szCs w:val="24"/>
          <w:rtl w:val="0"/>
        </w:rPr>
        <w:t xml:space="preserve">Meeting with the engineer re Taylor Hill:  David asked Jim for any comments.  Jim stated he would like comments from the engineer introducing himself.  He also looked at his resume on line and would like to see if there are any possibilities of a conflict of interest.  The engineer, Ted Reeves, introduced himself and stated he had been working with the residents of Taylor Hill he gave a brief description of the work he has done and stated he has been an engineer in Vermont for 30 years.  He stated April Lyman had contacted him in early November and discussed the project.  She sent a copy of the August 25</w:t>
      </w:r>
      <w:r w:rsidDel="00000000" w:rsidR="00000000" w:rsidRPr="00000000">
        <w:rPr>
          <w:sz w:val="24"/>
          <w:szCs w:val="24"/>
          <w:vertAlign w:val="superscript"/>
          <w:rtl w:val="0"/>
        </w:rPr>
        <w:t xml:space="preserve">th</w:t>
      </w:r>
      <w:r w:rsidDel="00000000" w:rsidR="00000000" w:rsidRPr="00000000">
        <w:rPr>
          <w:sz w:val="24"/>
          <w:szCs w:val="24"/>
          <w:rtl w:val="0"/>
        </w:rPr>
        <w:t xml:space="preserve"> decision and a copy of the roads and bridges standards.  He did an evaluation of the road and felt there was no conflict of interest.  Ted stated his report is complete and will get a copy to April and she can give a hard copy to the selectboard.  David asked Ted if he received a copy of the Vtrans report given to the town from the District Agency of Transportation.  Ted stated he only had the roads and bridges standards.  David suggested Ted should look at this report. Ted said he would be happy to look at it.  Jim will send him an email of the Vtrans report.   Michael Tarrant stated he would just like to note that in the decision, the origin of hiring an engineer came from the Vtrans report.  Robert Fisher asked that once the board reviews the engineer report then begin steps toward potential mediation to come to a resolution on the road.  Michael asked Jim to email the Vtrans report to him and he would forward it on to Bob.  Denise asked if the engineer report was available.  Ted stated he had just finished it this evening and signed the cover letter.  He stated he didn’t have any problem with the report as being distributed as it is and would look at the letter from Vtrans and compare that with what data he has. David stated the board would get out all the documents we have and then review the engineer report when submitted.  Robert thanked the board and Michael Tarrant for putting this special meeting together.  He also suggested that Ted take a look at the Vtrans report and if needed to amend his report.  </w:t>
      </w:r>
    </w:p>
    <w:p w:rsidR="00000000" w:rsidDel="00000000" w:rsidP="00000000" w:rsidRDefault="00000000" w:rsidRPr="00000000" w14:paraId="0000000B">
      <w:pPr>
        <w:rPr>
          <w:sz w:val="24"/>
          <w:szCs w:val="24"/>
        </w:rPr>
      </w:pPr>
      <w:r w:rsidDel="00000000" w:rsidR="00000000" w:rsidRPr="00000000">
        <w:rPr>
          <w:sz w:val="24"/>
          <w:szCs w:val="24"/>
          <w:rtl w:val="0"/>
        </w:rPr>
        <w:t xml:space="preserve">Roads:  Matt stated we lost a little bit on Brookline Road and Meetinghouse Road, but overall the roads were in good condition after the storm.  Denise asked if the road crew has spent a lot of time and labor during the storm and if there were any grants available.  Matt stated he had not heard of any grants.  David stated that a state of emergency had not been declared, but Windham Regional is getting the figures for any damages in the towns and submitting that to the state.  Matt stated he would work on getting the figures together if any grants become available.  </w:t>
      </w:r>
    </w:p>
    <w:p w:rsidR="00000000" w:rsidDel="00000000" w:rsidP="00000000" w:rsidRDefault="00000000" w:rsidRPr="00000000" w14:paraId="0000000C">
      <w:pPr>
        <w:rPr>
          <w:sz w:val="24"/>
          <w:szCs w:val="24"/>
        </w:rPr>
      </w:pPr>
      <w:r w:rsidDel="00000000" w:rsidR="00000000" w:rsidRPr="00000000">
        <w:rPr>
          <w:sz w:val="24"/>
          <w:szCs w:val="24"/>
          <w:rtl w:val="0"/>
        </w:rPr>
        <w:t xml:space="preserve">There being no further business, David made the motion to adjourn.  Denise seconded.  Put to a vote.  The motion carried.  The meeting adjourned at 6:33pm.</w:t>
      </w:r>
    </w:p>
    <w:p w:rsidR="00000000" w:rsidDel="00000000" w:rsidP="00000000" w:rsidRDefault="00000000" w:rsidRPr="00000000" w14:paraId="0000000D">
      <w:pPr>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Darlene Wyman, Town Clerk</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